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C062C7" w:rsidP="004D2AD4">
      <w:pPr>
        <w:rPr>
          <w:rFonts w:ascii="Times New Roman" w:hAnsi="Times New Roman"/>
          <w:b/>
          <w:spacing w:val="4"/>
          <w:szCs w:val="24"/>
        </w:rPr>
      </w:pPr>
      <w:r w:rsidRPr="00C062C7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7611EC">
        <w:rPr>
          <w:rFonts w:ascii="Arial" w:hAnsi="Arial" w:cs="Arial"/>
          <w:spacing w:val="4"/>
          <w:sz w:val="22"/>
          <w:szCs w:val="22"/>
        </w:rPr>
        <w:t>422-E-PL-23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7611EC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Datum:20.07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7611EC" w:rsidRDefault="007611EC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7611EC">
        <w:rPr>
          <w:sz w:val="22"/>
        </w:rPr>
        <w:t>VETRNA VREČA 2,5-3M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7611EC">
        <w:rPr>
          <w:rFonts w:ascii="Arial" w:hAnsi="Arial" w:cs="Arial"/>
          <w:i w:val="0"/>
          <w:sz w:val="22"/>
          <w:szCs w:val="22"/>
        </w:rPr>
        <w:t>21.07.2020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C062C7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76B4D" w:rsidRDefault="00076B4D" w:rsidP="007611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611EC">
        <w:rPr>
          <w:rFonts w:ascii="Arial" w:hAnsi="Arial" w:cs="Arial"/>
          <w:color w:val="000000"/>
          <w:sz w:val="22"/>
          <w:szCs w:val="22"/>
        </w:rPr>
        <w:t>VETRNA VRAČA 2,5 - 3M, rdeča/bela, vhodni fi 400mm x dolžina 2,5-3m       1kos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7611EC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21" w:rsidRDefault="00DA7F21">
      <w:r>
        <w:separator/>
      </w:r>
    </w:p>
  </w:endnote>
  <w:endnote w:type="continuationSeparator" w:id="0">
    <w:p w:rsidR="00DA7F21" w:rsidRDefault="00DA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062C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062C7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7611EC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21" w:rsidRDefault="00DA7F21">
      <w:r>
        <w:separator/>
      </w:r>
    </w:p>
  </w:footnote>
  <w:footnote w:type="continuationSeparator" w:id="0">
    <w:p w:rsidR="00DA7F21" w:rsidRDefault="00DA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1E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2C7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A7F21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941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2020-07-20T10:15:00Z</dcterms:created>
  <dcterms:modified xsi:type="dcterms:W3CDTF">2020-07-20T10:15:00Z</dcterms:modified>
</cp:coreProperties>
</file>